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05A" w:rsidRDefault="0072005A">
      <w:r>
        <w:t xml:space="preserve">The assassination of archduke Ferdinand and his wife was the spark of world war one. The </w:t>
      </w:r>
      <w:proofErr w:type="gramStart"/>
      <w:r>
        <w:t>united states</w:t>
      </w:r>
      <w:proofErr w:type="gramEnd"/>
      <w:r>
        <w:t xml:space="preserve"> didn’t want to get into any war so the united states stayed neutral [didn’t take any side]. This incident wasn’t what brought the </w:t>
      </w:r>
      <w:proofErr w:type="gramStart"/>
      <w:r>
        <w:t>united states</w:t>
      </w:r>
      <w:proofErr w:type="gramEnd"/>
      <w:r>
        <w:t xml:space="preserve"> into the world war.  </w:t>
      </w:r>
    </w:p>
    <w:sectPr w:rsidR="0072005A" w:rsidSect="009429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005A"/>
    <w:rsid w:val="0072005A"/>
    <w:rsid w:val="00942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9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Lucas</dc:creator>
  <cp:lastModifiedBy>Jeff Lucas</cp:lastModifiedBy>
  <cp:revision>1</cp:revision>
  <dcterms:created xsi:type="dcterms:W3CDTF">2009-01-07T23:42:00Z</dcterms:created>
  <dcterms:modified xsi:type="dcterms:W3CDTF">2009-01-07T23:49:00Z</dcterms:modified>
</cp:coreProperties>
</file>